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超声科报告时限要求</w:t>
      </w:r>
    </w:p>
    <w:p>
      <w:pPr>
        <w:rPr>
          <w:rFonts w:hint="eastAsia"/>
          <w:sz w:val="28"/>
          <w:szCs w:val="36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一、普通门诊病人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即时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发放报告。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门诊</w:t>
      </w:r>
      <w:r>
        <w:rPr>
          <w:rFonts w:hint="eastAsia" w:ascii="仿宋_GB2312" w:hAnsi="仿宋_GB2312" w:eastAsia="仿宋_GB2312" w:cs="仿宋_GB2312"/>
          <w:sz w:val="32"/>
          <w:szCs w:val="32"/>
        </w:rPr>
        <w:t>急诊检查，即时发放口头报告，30分钟内发放书面报告。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病房急诊检查，</w:t>
      </w:r>
      <w:r>
        <w:rPr>
          <w:rFonts w:hint="eastAsia" w:ascii="仿宋_GB2312" w:hAnsi="仿宋_GB2312" w:eastAsia="仿宋_GB2312" w:cs="仿宋_GB2312"/>
          <w:sz w:val="32"/>
          <w:szCs w:val="32"/>
        </w:rPr>
        <w:t>即时发放口头报告，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当日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发放书面报告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床边检查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会诊病例及疑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难病例24小时内发放报告。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NjUwNDhlMjJlZTk0MWI5MTQ0YWM0NzEzNWVmYTQifQ=="/>
  </w:docVars>
  <w:rsids>
    <w:rsidRoot w:val="00000000"/>
    <w:rsid w:val="10E834FE"/>
    <w:rsid w:val="31B85640"/>
    <w:rsid w:val="59140E77"/>
    <w:rsid w:val="60D11836"/>
    <w:rsid w:val="62812E62"/>
    <w:rsid w:val="6CF6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107</Characters>
  <Lines>0</Lines>
  <Paragraphs>0</Paragraphs>
  <TotalTime>0</TotalTime>
  <ScaleCrop>false</ScaleCrop>
  <LinksUpToDate>false</LinksUpToDate>
  <CharactersWithSpaces>107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2022-09-26T06:06:00Z</dcterms:created>
  <dc:creator>lenovo</dc:creator>
  <cp:lastModifiedBy>Administrator</cp:lastModifiedBy>
  <dcterms:modified xsi:type="dcterms:W3CDTF">2022-10-29T07:37:06Z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35795FA467A547AFA47C57A4DE0A695C</vt:lpwstr>
  </property>
</Properties>
</file>